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CAE" w:rsidRDefault="007E6CAE" w:rsidP="007E6CAE">
      <w:pPr>
        <w:jc w:val="center"/>
      </w:pPr>
      <w:bookmarkStart w:id="0" w:name="_GoBack"/>
      <w:bookmarkEnd w:id="0"/>
    </w:p>
    <w:p w:rsidR="00FD44A7" w:rsidRPr="007E6CAE" w:rsidRDefault="007E6CAE" w:rsidP="007E6CAE">
      <w:pPr>
        <w:jc w:val="center"/>
        <w:rPr>
          <w:b/>
          <w:sz w:val="32"/>
          <w:szCs w:val="32"/>
        </w:rPr>
      </w:pPr>
      <w:r w:rsidRPr="007E6CAE">
        <w:rPr>
          <w:b/>
          <w:sz w:val="32"/>
          <w:szCs w:val="32"/>
        </w:rPr>
        <w:t>GLAMOUR ΠΑΡΙΣΙ “ΣΤΗΝ ΠΟΛΗ ΤΟΥ ΦΩΤΟΣ”</w:t>
      </w:r>
    </w:p>
    <w:p w:rsidR="007E6CAE" w:rsidRDefault="007E6CAE" w:rsidP="0061794A">
      <w:pPr>
        <w:jc w:val="center"/>
        <w:rPr>
          <w:b/>
          <w:sz w:val="32"/>
          <w:szCs w:val="32"/>
        </w:rPr>
      </w:pPr>
      <w:r w:rsidRPr="007E6CAE">
        <w:rPr>
          <w:b/>
          <w:sz w:val="32"/>
          <w:szCs w:val="32"/>
        </w:rPr>
        <w:t>ΑΕΡΟΠΟΡΙΚΩΣ</w:t>
      </w:r>
      <w:r>
        <w:rPr>
          <w:b/>
          <w:sz w:val="32"/>
          <w:szCs w:val="32"/>
        </w:rPr>
        <w:t xml:space="preserve"> </w:t>
      </w:r>
      <w:r w:rsidRPr="007E6CAE">
        <w:rPr>
          <w:b/>
          <w:sz w:val="32"/>
          <w:szCs w:val="32"/>
        </w:rPr>
        <w:t>5 ΜΕΡΕΣ</w:t>
      </w:r>
    </w:p>
    <w:p w:rsidR="007E6CAE" w:rsidRPr="007E6CAE" w:rsidRDefault="007E6CAE" w:rsidP="0061794A">
      <w:pPr>
        <w:jc w:val="center"/>
        <w:rPr>
          <w:b/>
          <w:sz w:val="28"/>
          <w:szCs w:val="28"/>
        </w:rPr>
      </w:pPr>
      <w:r w:rsidRPr="007E6CAE">
        <w:rPr>
          <w:b/>
          <w:sz w:val="28"/>
          <w:szCs w:val="28"/>
        </w:rPr>
        <w:t>ΔΩΡΟ Η ΕΚΔΡΟΜΗ ΣΤΙΣ ΒΕΡΣΑΛΛΙΕΣ &amp; ΣΤΟ ΜΟΥΣΕΙΟ ΑΡΩΜΑΤΩΝ</w:t>
      </w:r>
    </w:p>
    <w:p w:rsidR="007E6CAE" w:rsidRDefault="007E6CAE" w:rsidP="007E6CAE">
      <w:pPr>
        <w:jc w:val="center"/>
        <w:rPr>
          <w:b/>
          <w:sz w:val="28"/>
          <w:szCs w:val="28"/>
        </w:rPr>
      </w:pPr>
      <w:r w:rsidRPr="007E6CAE">
        <w:rPr>
          <w:b/>
          <w:sz w:val="28"/>
          <w:szCs w:val="28"/>
        </w:rPr>
        <w:t>ΕΞΑΣΦΑΛΙΣΜΕΝΗ ΠΡΟΚΡΑΤΗΣΗ ΣΤΟ ΜΟΥΣΕΙΟ ΤΟΥ ΛΟΥΒΡΟΥ ΓΙΑ ΤΗΝ ΑΠΟΦΥΓΗ ΚΑΘΥΣΤΕΡΗΣΕΩΝ</w:t>
      </w:r>
    </w:p>
    <w:p w:rsidR="007E6CAE" w:rsidRDefault="007E6CAE" w:rsidP="007E6CAE">
      <w:pPr>
        <w:jc w:val="center"/>
        <w:rPr>
          <w:b/>
          <w:sz w:val="28"/>
          <w:szCs w:val="28"/>
        </w:rPr>
      </w:pPr>
    </w:p>
    <w:p w:rsidR="007E6CAE" w:rsidRPr="007E6CAE" w:rsidRDefault="007E6CAE" w:rsidP="007E6CAE">
      <w:pPr>
        <w:rPr>
          <w:b/>
        </w:rPr>
      </w:pPr>
      <w:r w:rsidRPr="007E6CAE">
        <w:rPr>
          <w:b/>
        </w:rPr>
        <w:t>1Η ΗΜ</w:t>
      </w:r>
      <w:r w:rsidR="00A479ED">
        <w:rPr>
          <w:b/>
        </w:rPr>
        <w:t>Ε</w:t>
      </w:r>
      <w:r w:rsidRPr="007E6CAE">
        <w:rPr>
          <w:b/>
        </w:rPr>
        <w:t>ΡΑ: ΘΕΣΣΑΛΟΝ</w:t>
      </w:r>
      <w:r w:rsidR="00A479ED">
        <w:rPr>
          <w:b/>
        </w:rPr>
        <w:t>Ι</w:t>
      </w:r>
      <w:r w:rsidRPr="007E6CAE">
        <w:rPr>
          <w:b/>
        </w:rPr>
        <w:t>ΚΗ - ΠΑΡ</w:t>
      </w:r>
      <w:r w:rsidR="00A479ED">
        <w:rPr>
          <w:b/>
        </w:rPr>
        <w:t>Ι</w:t>
      </w:r>
      <w:r w:rsidRPr="007E6CAE">
        <w:rPr>
          <w:b/>
        </w:rPr>
        <w:t>ΣΙ - ΠΡ</w:t>
      </w:r>
      <w:r w:rsidR="00A479ED">
        <w:rPr>
          <w:b/>
        </w:rPr>
        <w:t>Ω</w:t>
      </w:r>
      <w:r w:rsidRPr="007E6CAE">
        <w:rPr>
          <w:b/>
        </w:rPr>
        <w:t>ΤΗ ΓΝΩΡΙΜ</w:t>
      </w:r>
      <w:r w:rsidR="00A479ED">
        <w:rPr>
          <w:b/>
        </w:rPr>
        <w:t>Ι</w:t>
      </w:r>
      <w:r w:rsidRPr="007E6CAE">
        <w:rPr>
          <w:b/>
        </w:rPr>
        <w:t>Α ΜΕ ΤΗΝ Π</w:t>
      </w:r>
      <w:r w:rsidR="00A479ED">
        <w:rPr>
          <w:b/>
        </w:rPr>
        <w:t>Ο</w:t>
      </w:r>
      <w:r w:rsidRPr="007E6CAE">
        <w:rPr>
          <w:b/>
        </w:rPr>
        <w:t xml:space="preserve">ΛΗ </w:t>
      </w:r>
    </w:p>
    <w:p w:rsidR="007E6CAE" w:rsidRDefault="007E6CAE" w:rsidP="007E6CAE">
      <w:r w:rsidRPr="007E6CAE">
        <w:t>Συγκέντρωση στο αεροδρόμιο, ολοκλήρωση των απαραίτητων διαδικασιών ελέγχου των εισιτηρίων και των αποσκευών, και επιβίβαση στην απευθείας πτήση για τη λαμπερή γαλλική πρωτεύουσα, το Παρίσι. Μετά την άφιξή μας και την παραλαβή των αποσκευών, θα συναντήσουμε τον έμπειρο αρχηγό της εκδρομής μας, ο οποίος είναι μόνιμος κάτοικος του Παρισιού και απόλυτος γνώστης της πλούσιας ιστορίας, των μυστικών και της ξεχωριστής κουλτούρας αυτής της πόλης. Κατά τη διάρκεια της διαδρομής μας από το αεροδρόμιο προς το κέντρο, θα πραγματοποιήσουμε μια πρώτη πανοραμική γνωριμία με τα ωραιότερα και πιο εμβληματικά αξιοθέατά της, αρχίζοντας ήδη να νιώθουμε τη διάχυτη γαλλική αύρα και τη γοητεία της «Πόλης του Φωτός» να μας περιβάλλει. Ακολουθεί η μεταφορά και η τακτοποίηση στα δωμάτια του ξενοδοχείου μας για ξεκούραση. Για το πρώτο σας ελεύθερο βράδυ, σας προτείνουμε να περιπλανηθείτε στα κοντινά δρομάκια, να επισκεφθείτε κάποιο αυθεντικό γαλλικό μπιστρό ή εστιατόριο και να δοκιμάσετε τις εκλεκτές γεύσεις και τα πιάτα που έχουν καθιερώσει την περίφημη γαλλική γαστρονομία σε ολόκληρο τον κόσμο.</w:t>
      </w:r>
    </w:p>
    <w:p w:rsidR="007E6CAE" w:rsidRPr="007E6CAE" w:rsidRDefault="007E6CAE" w:rsidP="007E6CAE">
      <w:pPr>
        <w:rPr>
          <w:b/>
        </w:rPr>
      </w:pPr>
      <w:r w:rsidRPr="007E6CAE">
        <w:rPr>
          <w:b/>
        </w:rPr>
        <w:t xml:space="preserve"> 2Η ΗΜ</w:t>
      </w:r>
      <w:r w:rsidR="00A479ED">
        <w:rPr>
          <w:b/>
        </w:rPr>
        <w:t>Ε</w:t>
      </w:r>
      <w:r w:rsidRPr="007E6CAE">
        <w:rPr>
          <w:b/>
        </w:rPr>
        <w:t>ΡΑ: ΠΑΡ</w:t>
      </w:r>
      <w:r w:rsidR="00A479ED">
        <w:rPr>
          <w:b/>
        </w:rPr>
        <w:t>Ι</w:t>
      </w:r>
      <w:r w:rsidRPr="007E6CAE">
        <w:rPr>
          <w:b/>
        </w:rPr>
        <w:t>ΣΙ - ΞΕΝ</w:t>
      </w:r>
      <w:r w:rsidR="00A479ED">
        <w:rPr>
          <w:b/>
        </w:rPr>
        <w:t>Α</w:t>
      </w:r>
      <w:r w:rsidRPr="007E6CAE">
        <w:rPr>
          <w:b/>
        </w:rPr>
        <w:t>ΓΗΣΗ Π</w:t>
      </w:r>
      <w:r w:rsidR="00A479ED">
        <w:rPr>
          <w:b/>
        </w:rPr>
        <w:t>Ο</w:t>
      </w:r>
      <w:r w:rsidRPr="007E6CAE">
        <w:rPr>
          <w:b/>
        </w:rPr>
        <w:t>ΛΗΣ - ΜΟΥΣΕ</w:t>
      </w:r>
      <w:r w:rsidR="00A479ED">
        <w:rPr>
          <w:b/>
        </w:rPr>
        <w:t>Ι</w:t>
      </w:r>
      <w:r w:rsidRPr="007E6CAE">
        <w:rPr>
          <w:b/>
        </w:rPr>
        <w:t>Ο ΛΟ</w:t>
      </w:r>
      <w:r w:rsidR="00A479ED">
        <w:rPr>
          <w:b/>
        </w:rPr>
        <w:t>Υ</w:t>
      </w:r>
      <w:r w:rsidRPr="007E6CAE">
        <w:rPr>
          <w:b/>
        </w:rPr>
        <w:t xml:space="preserve">ΒΡΟΥ </w:t>
      </w:r>
    </w:p>
    <w:p w:rsidR="007E6CAE" w:rsidRDefault="007E6CAE" w:rsidP="007E6CAE">
      <w:r w:rsidRPr="007E6CAE">
        <w:t xml:space="preserve">Πρωινό και ξεκινάμε την περιήγησή μας, όπου θα ξεκινήσουμε την πρώτη μας στάση στο </w:t>
      </w:r>
      <w:proofErr w:type="spellStart"/>
      <w:r w:rsidRPr="007E6CAE">
        <w:t>Τροκαντερό</w:t>
      </w:r>
      <w:proofErr w:type="spellEnd"/>
      <w:r w:rsidRPr="007E6CAE">
        <w:t xml:space="preserve">, όπου θα έχουμε την ευκαιρία να φωτογραφίσουμε τον απόλυτο Σταρ της πόλης, τον Πύργο του </w:t>
      </w:r>
      <w:proofErr w:type="spellStart"/>
      <w:r w:rsidRPr="007E6CAE">
        <w:t>Άϊφελ</w:t>
      </w:r>
      <w:proofErr w:type="spellEnd"/>
      <w:r w:rsidRPr="007E6CAE">
        <w:t xml:space="preserve">, το πιο αναγνωρίσιμο μνημείο του κόσμου. Συνεχίζουμε με την μεγαλύτερη Θριαμβική Αψίδα του κόσμου, την Αψίδα του Θριάμβου, την διάσημη Λεωφόρο των Ηλυσίων Πεδίων, αλλά και λεωφόρο υπερηφάνειας για την Γαλλική Δημοκρατία, το Γκραν </w:t>
      </w:r>
      <w:proofErr w:type="spellStart"/>
      <w:r w:rsidRPr="007E6CAE">
        <w:t>Παλαί</w:t>
      </w:r>
      <w:proofErr w:type="spellEnd"/>
      <w:r w:rsidRPr="007E6CAE">
        <w:t xml:space="preserve"> και </w:t>
      </w:r>
      <w:proofErr w:type="spellStart"/>
      <w:r w:rsidRPr="007E6CAE">
        <w:t>Πτί</w:t>
      </w:r>
      <w:proofErr w:type="spellEnd"/>
      <w:r w:rsidRPr="007E6CAE">
        <w:t xml:space="preserve"> </w:t>
      </w:r>
      <w:proofErr w:type="spellStart"/>
      <w:r w:rsidRPr="007E6CAE">
        <w:t>Παλαί</w:t>
      </w:r>
      <w:proofErr w:type="spellEnd"/>
      <w:r w:rsidRPr="007E6CAE">
        <w:t xml:space="preserve">, εκθεσιακοί χώροι τέχνης, στη συνέχεια των οποίων βρίσκεται η πιο εντυπωσιακή γέφυρα του Αλέξανδρου του ΙΙΙ, το επιβλητικό Μέγαρο των Απομάχων, το υπουργείο Εξωτερικών και το Γαλλικό Κοινοβούλιο (Εθνοσυνέλευση). Συνεχίζουμε με την </w:t>
      </w:r>
      <w:proofErr w:type="spellStart"/>
      <w:r w:rsidRPr="007E6CAE">
        <w:t>Place</w:t>
      </w:r>
      <w:proofErr w:type="spellEnd"/>
      <w:r w:rsidRPr="007E6CAE">
        <w:t xml:space="preserve"> de </w:t>
      </w:r>
      <w:proofErr w:type="spellStart"/>
      <w:r w:rsidRPr="007E6CAE">
        <w:t>la</w:t>
      </w:r>
      <w:proofErr w:type="spellEnd"/>
      <w:r w:rsidRPr="007E6CAE">
        <w:t xml:space="preserve"> </w:t>
      </w:r>
      <w:proofErr w:type="spellStart"/>
      <w:r w:rsidRPr="007E6CAE">
        <w:t>Concorde</w:t>
      </w:r>
      <w:proofErr w:type="spellEnd"/>
      <w:r w:rsidRPr="007E6CAE">
        <w:t xml:space="preserve"> (πλατεία Ομονοίας), τον παλιό βασιλικό κήπο σήμερα γνωστό ως κήπο του </w:t>
      </w:r>
      <w:proofErr w:type="spellStart"/>
      <w:r w:rsidRPr="007E6CAE">
        <w:t>Κεραμεικού</w:t>
      </w:r>
      <w:proofErr w:type="spellEnd"/>
      <w:r w:rsidRPr="007E6CAE">
        <w:t xml:space="preserve">, το μουσείο </w:t>
      </w:r>
      <w:proofErr w:type="spellStart"/>
      <w:r w:rsidRPr="007E6CAE">
        <w:t>Ορσέ</w:t>
      </w:r>
      <w:proofErr w:type="spellEnd"/>
      <w:r w:rsidRPr="007E6CAE">
        <w:t xml:space="preserve">, την αριστοκρατική </w:t>
      </w:r>
      <w:proofErr w:type="spellStart"/>
      <w:r w:rsidRPr="007E6CAE">
        <w:t>Place</w:t>
      </w:r>
      <w:proofErr w:type="spellEnd"/>
      <w:r w:rsidRPr="007E6CAE">
        <w:t xml:space="preserve"> </w:t>
      </w:r>
      <w:proofErr w:type="spellStart"/>
      <w:r w:rsidRPr="007E6CAE">
        <w:t>Vendome</w:t>
      </w:r>
      <w:proofErr w:type="spellEnd"/>
      <w:r w:rsidRPr="007E6CAE">
        <w:t xml:space="preserve"> και το περίφημο ξενοδοχείο </w:t>
      </w:r>
      <w:proofErr w:type="spellStart"/>
      <w:r w:rsidRPr="007E6CAE">
        <w:t>Ritz</w:t>
      </w:r>
      <w:proofErr w:type="spellEnd"/>
      <w:r w:rsidRPr="007E6CAE">
        <w:t xml:space="preserve">, την εντυπωσιακή </w:t>
      </w:r>
      <w:proofErr w:type="spellStart"/>
      <w:r w:rsidRPr="007E6CAE">
        <w:t>Opera</w:t>
      </w:r>
      <w:proofErr w:type="spellEnd"/>
      <w:r w:rsidRPr="007E6CAE">
        <w:t xml:space="preserve"> </w:t>
      </w:r>
      <w:proofErr w:type="spellStart"/>
      <w:r w:rsidRPr="007E6CAE">
        <w:t>Garnier</w:t>
      </w:r>
      <w:proofErr w:type="spellEnd"/>
      <w:r w:rsidRPr="007E6CAE">
        <w:t xml:space="preserve"> και την </w:t>
      </w:r>
      <w:proofErr w:type="spellStart"/>
      <w:r w:rsidRPr="007E6CAE">
        <w:t>Πον</w:t>
      </w:r>
      <w:proofErr w:type="spellEnd"/>
      <w:r w:rsidRPr="007E6CAE">
        <w:t xml:space="preserve"> </w:t>
      </w:r>
      <w:proofErr w:type="spellStart"/>
      <w:r w:rsidRPr="007E6CAE">
        <w:t>Νεφ</w:t>
      </w:r>
      <w:proofErr w:type="spellEnd"/>
      <w:r w:rsidRPr="007E6CAE">
        <w:t xml:space="preserve">, την παλιότερη γέφυρα της πόλης. Θα διασχίσουμε το νησάκι </w:t>
      </w:r>
      <w:proofErr w:type="spellStart"/>
      <w:r w:rsidRPr="007E6CAE">
        <w:t>Σιτέ</w:t>
      </w:r>
      <w:proofErr w:type="spellEnd"/>
      <w:r w:rsidRPr="007E6CAE">
        <w:t xml:space="preserve">, το ιστορικό κέντρο δηλαδή, αφού ουσιαστικά εκεί γεννήθηκε η πόλη, για να πλησιάσουμε, τον πιο γνωστό καθεδρικό Ναό του κόσμου, την Παναγία των </w:t>
      </w:r>
      <w:proofErr w:type="spellStart"/>
      <w:r w:rsidRPr="007E6CAE">
        <w:t>Παρισίων</w:t>
      </w:r>
      <w:proofErr w:type="spellEnd"/>
      <w:r w:rsidRPr="007E6CAE">
        <w:t xml:space="preserve"> (Notre Dame de Paris). Προχωρώντας θα δούμε τη γειτονιά του </w:t>
      </w:r>
      <w:proofErr w:type="spellStart"/>
      <w:r w:rsidRPr="007E6CAE">
        <w:t>Καρτιέ</w:t>
      </w:r>
      <w:proofErr w:type="spellEnd"/>
      <w:r w:rsidRPr="007E6CAE">
        <w:t xml:space="preserve"> </w:t>
      </w:r>
      <w:proofErr w:type="spellStart"/>
      <w:r w:rsidRPr="007E6CAE">
        <w:t>Λατέν</w:t>
      </w:r>
      <w:proofErr w:type="spellEnd"/>
      <w:r w:rsidRPr="007E6CAE">
        <w:t xml:space="preserve">, το ιστορικό Πανεπιστήμιο της </w:t>
      </w:r>
      <w:proofErr w:type="spellStart"/>
      <w:r w:rsidRPr="007E6CAE">
        <w:t>Σορβόνης</w:t>
      </w:r>
      <w:proofErr w:type="spellEnd"/>
      <w:r w:rsidRPr="007E6CAE">
        <w:t xml:space="preserve"> και τους κήπους του Λουξεμβούργου – μια όαση ψυχικής και σωματικής ανάτασης με τα φοβερά σιντριβάνια και αγάλματα, αλλά και το ομώνυμο παλάτι της Μαρίας των Μεδίκων. Ακολουθεί το </w:t>
      </w:r>
      <w:proofErr w:type="spellStart"/>
      <w:r w:rsidRPr="007E6CAE">
        <w:t>Πάνθεον</w:t>
      </w:r>
      <w:proofErr w:type="spellEnd"/>
      <w:r w:rsidRPr="007E6CAE">
        <w:t xml:space="preserve">, νεκρόπολη σημαντικών προσωπικοτήτων της </w:t>
      </w:r>
      <w:r w:rsidRPr="007E6CAE">
        <w:lastRenderedPageBreak/>
        <w:t xml:space="preserve">χώρας, όπως του Βίκτωρος </w:t>
      </w:r>
      <w:proofErr w:type="spellStart"/>
      <w:r w:rsidRPr="007E6CAE">
        <w:t>Ουγκώ</w:t>
      </w:r>
      <w:proofErr w:type="spellEnd"/>
      <w:r w:rsidRPr="007E6CAE">
        <w:t xml:space="preserve">, η καλλιτεχνική συνοικία του Σαιν </w:t>
      </w:r>
      <w:proofErr w:type="spellStart"/>
      <w:r w:rsidRPr="007E6CAE">
        <w:t>Ζερμαίν</w:t>
      </w:r>
      <w:proofErr w:type="spellEnd"/>
      <w:r w:rsidRPr="007E6CAE">
        <w:t xml:space="preserve"> με τα διάσημα καφέ </w:t>
      </w:r>
      <w:proofErr w:type="spellStart"/>
      <w:r w:rsidRPr="007E6CAE">
        <w:t>les</w:t>
      </w:r>
      <w:proofErr w:type="spellEnd"/>
      <w:r w:rsidRPr="007E6CAE">
        <w:t xml:space="preserve"> </w:t>
      </w:r>
      <w:proofErr w:type="spellStart"/>
      <w:r w:rsidRPr="007E6CAE">
        <w:t>Deux</w:t>
      </w:r>
      <w:proofErr w:type="spellEnd"/>
      <w:r w:rsidRPr="007E6CAE">
        <w:t xml:space="preserve"> </w:t>
      </w:r>
      <w:proofErr w:type="spellStart"/>
      <w:r w:rsidRPr="007E6CAE">
        <w:t>magots</w:t>
      </w:r>
      <w:proofErr w:type="spellEnd"/>
      <w:r w:rsidRPr="007E6CAE">
        <w:t xml:space="preserve"> και </w:t>
      </w:r>
      <w:proofErr w:type="spellStart"/>
      <w:r w:rsidRPr="007E6CAE">
        <w:t>café</w:t>
      </w:r>
      <w:proofErr w:type="spellEnd"/>
      <w:r w:rsidRPr="007E6CAE">
        <w:t xml:space="preserve"> de </w:t>
      </w:r>
      <w:proofErr w:type="spellStart"/>
      <w:r w:rsidRPr="007E6CAE">
        <w:t>Flor</w:t>
      </w:r>
      <w:proofErr w:type="spellEnd"/>
      <w:r w:rsidRPr="007E6CAE">
        <w:t xml:space="preserve">, η πλατεία του Αγίου </w:t>
      </w:r>
      <w:proofErr w:type="spellStart"/>
      <w:r w:rsidRPr="007E6CAE">
        <w:t>Σουλπικίου</w:t>
      </w:r>
      <w:proofErr w:type="spellEnd"/>
      <w:r w:rsidRPr="007E6CAE">
        <w:t xml:space="preserve"> και η Σχολή Καλών Τεχνών. Ελεύθερος χρόνος και στη συνέχεια γεμάτοι εικόνες θα επισκεφθούμε το πιο διάσημο μουσείο του κόσμου, το Λούβρο (απαραίτητη δήλωση συμμετοχής). Δεν είναι τυχαίο που το αποκαλούν «Ο παγκόσμιος Ναός της Τέχνης». Με την επίσημη Ελληνόφωνη ξεναγό μας θα περιπλανηθούμε στους μαγικούς χώρους αυτού του παλιού παλατιού και θα θαυμάσουμε τους θησαυρούς του. Θα την ακολουθήσουμε σε ένα ταξίδι εξερεύνησης, σε ένα ταξίδι στον χρόνο και στην ανθρώπινη δημιουργία. Φυσικά μεγάλος σταθμός αυτής της επίσκεψης θα είναι η ελληνική πτέρυγα, πυλώνας του μουσείου, με τις δύο Ελληνίδες Σταρ, τη Νίκη της Σαμοθράκης και την Αφροδίτη της Μήλου, αλλά και το τμήμα της ζωφόρου του Παρθενώνα με τις </w:t>
      </w:r>
      <w:proofErr w:type="spellStart"/>
      <w:r w:rsidRPr="007E6CAE">
        <w:t>Εργασθίνες</w:t>
      </w:r>
      <w:proofErr w:type="spellEnd"/>
      <w:r w:rsidRPr="007E6CAE">
        <w:t xml:space="preserve"> και τις </w:t>
      </w:r>
      <w:proofErr w:type="spellStart"/>
      <w:r w:rsidRPr="007E6CAE">
        <w:t>μετώπες</w:t>
      </w:r>
      <w:proofErr w:type="spellEnd"/>
      <w:r w:rsidRPr="007E6CAE">
        <w:t xml:space="preserve"> από το ιερό της αρχαίας</w:t>
      </w:r>
      <w:r w:rsidR="00395BB1">
        <w:t xml:space="preserve"> </w:t>
      </w:r>
      <w:r w:rsidRPr="007E6CAE">
        <w:t xml:space="preserve">Ολυμπίας. Συνεχίζουμε στην γειτονική πτέρυγα με τη Μόνα Λίζα, και άλλα έργα τέχνης που είναι σταθμοί στην εξέλιξη της Ιταλικής Αναγέννησης. Θα σταθούμε επίσης στα αριστουργήματα της Γαλλικής Ζωγραφικής των ζωγράφων του 18ου και 19ου αιώνα που «φωτίζουν» τις μεγάλες πινακοθήκες του μουσείου. Τελειώνοντας, ελεύθερος χρόνος στη μαγική πόλη. Σας προτείνουμε να απολαύσετε έναν αυθεντικό παριζιάνικο καφέ συνοδευόμενο από φρέσκο κρουασάν σε κάποιο από τα γραφικά </w:t>
      </w:r>
      <w:proofErr w:type="spellStart"/>
      <w:r w:rsidRPr="007E6CAE">
        <w:t>cafés</w:t>
      </w:r>
      <w:proofErr w:type="spellEnd"/>
      <w:r w:rsidRPr="007E6CAE">
        <w:t xml:space="preserve"> της πόλης. Ακόμη, να μεταβείτε στην καρδιά της κομψότητας και της μόδας, στα εμβληματικά </w:t>
      </w:r>
      <w:proofErr w:type="spellStart"/>
      <w:r w:rsidRPr="007E6CAE">
        <w:t>Galeries</w:t>
      </w:r>
      <w:proofErr w:type="spellEnd"/>
      <w:r w:rsidRPr="007E6CAE">
        <w:t xml:space="preserve"> </w:t>
      </w:r>
      <w:proofErr w:type="spellStart"/>
      <w:r w:rsidRPr="007E6CAE">
        <w:t>Lafayette</w:t>
      </w:r>
      <w:proofErr w:type="spellEnd"/>
      <w:r w:rsidRPr="007E6CAE">
        <w:t xml:space="preserve">, όπου θα έχετε την ευκαιρία να ανακαλύψετε μοναδικές συλλογές από κορυφαίους διεθνείς και γαλλικούς οίκους. Μην παραλείψετε να επισκεφθείτε τον θόλο για μια εντυπωσιακή φωτογραφία ή να απολαύσετε τη θέα της πόλης από την ταράτσα! Επιστροφή εξ ιδίων στο ξενοδοχείο μας. Αργά το απόγευμα ελάτε να κάνουμε μαζί την πρώτη γνωριμία με την πόλη ακολουθώντας μας προαιρετικά στην βραδινή κρουαζιέρα στον Σηκουάνα με τα περίφημα καραβάκια για μια γεύση από το φωταγωγημένο Παρίσι την νύχτα, καθώς και την επίσκεψη στον γραφικό λόφο της </w:t>
      </w:r>
      <w:proofErr w:type="spellStart"/>
      <w:r w:rsidRPr="007E6CAE">
        <w:t>Μονμάρτης</w:t>
      </w:r>
      <w:proofErr w:type="spellEnd"/>
      <w:r w:rsidRPr="007E6CAE">
        <w:t xml:space="preserve"> με την μοναδική </w:t>
      </w:r>
      <w:proofErr w:type="spellStart"/>
      <w:r w:rsidRPr="007E6CAE">
        <w:t>Σακρ</w:t>
      </w:r>
      <w:proofErr w:type="spellEnd"/>
      <w:r w:rsidRPr="007E6CAE">
        <w:t xml:space="preserve"> </w:t>
      </w:r>
      <w:proofErr w:type="spellStart"/>
      <w:r w:rsidRPr="007E6CAE">
        <w:t>Κερ</w:t>
      </w:r>
      <w:proofErr w:type="spellEnd"/>
      <w:r w:rsidRPr="007E6CAE">
        <w:t xml:space="preserve"> και τους υπαίθριους ζωγράφους.</w:t>
      </w:r>
    </w:p>
    <w:p w:rsidR="007E6CAE" w:rsidRPr="007E6CAE" w:rsidRDefault="007E6CAE" w:rsidP="007E6CAE">
      <w:pPr>
        <w:rPr>
          <w:b/>
        </w:rPr>
      </w:pPr>
      <w:r w:rsidRPr="007E6CAE">
        <w:rPr>
          <w:b/>
        </w:rPr>
        <w:t xml:space="preserve"> 3Η ΗΜ</w:t>
      </w:r>
      <w:r w:rsidR="00A479ED">
        <w:rPr>
          <w:b/>
        </w:rPr>
        <w:t>Ε</w:t>
      </w:r>
      <w:r w:rsidRPr="007E6CAE">
        <w:rPr>
          <w:b/>
        </w:rPr>
        <w:t>ΡΑ: ΠΡΟΑΙΡΕΤΙΚ</w:t>
      </w:r>
      <w:r w:rsidR="00A479ED">
        <w:rPr>
          <w:b/>
        </w:rPr>
        <w:t>Η</w:t>
      </w:r>
      <w:r w:rsidRPr="007E6CAE">
        <w:rPr>
          <w:b/>
        </w:rPr>
        <w:t xml:space="preserve"> ΗΜΕΡ</w:t>
      </w:r>
      <w:r w:rsidR="00A479ED">
        <w:rPr>
          <w:b/>
        </w:rPr>
        <w:t>Η</w:t>
      </w:r>
      <w:r w:rsidRPr="007E6CAE">
        <w:rPr>
          <w:b/>
        </w:rPr>
        <w:t>ΣΙΑ ΕΚΔΡΟΜ</w:t>
      </w:r>
      <w:r w:rsidR="00A479ED">
        <w:rPr>
          <w:b/>
        </w:rPr>
        <w:t>Η</w:t>
      </w:r>
      <w:r w:rsidRPr="007E6CAE">
        <w:rPr>
          <w:b/>
        </w:rPr>
        <w:t xml:space="preserve"> ΣΤΗΝ DISNEY</w:t>
      </w:r>
    </w:p>
    <w:p w:rsidR="009756B3" w:rsidRDefault="007E6CAE" w:rsidP="007E6CAE">
      <w:r w:rsidRPr="007E6CAE">
        <w:t xml:space="preserve"> Πρωινό και η σημερινή ημέρα είναι αφιερωμένη στον κόσμο των ονείρων της </w:t>
      </w:r>
      <w:proofErr w:type="spellStart"/>
      <w:r w:rsidRPr="007E6CAE">
        <w:t>Disney</w:t>
      </w:r>
      <w:proofErr w:type="spellEnd"/>
      <w:r w:rsidRPr="007E6CAE">
        <w:t xml:space="preserve">. Με την καθοδήγηση του αρχηγού μας σας προτείνουμε να μεταβείτε στο θεματικό πάρκο, όνειρο. Το πάρκο χωρίζεται σε 4 «χώρες», όπου η κάθε μία φιλοξενεί διαφορετικά φανταστικά παιχνίδια. Αφήστε να σας συναρπάσουν τα χρώματα, η χαρούμενη μουσική, τα φαντασμαγορικά θεάματα, οι επιβλητικές παρελάσεις όλων των ηρώων της </w:t>
      </w:r>
      <w:proofErr w:type="spellStart"/>
      <w:r w:rsidRPr="007E6CAE">
        <w:t>Disney</w:t>
      </w:r>
      <w:proofErr w:type="spellEnd"/>
      <w:r w:rsidRPr="007E6CAE">
        <w:t xml:space="preserve">. Σας προτείνουμε να ζήσετε στην εποχή του </w:t>
      </w:r>
      <w:proofErr w:type="spellStart"/>
      <w:r w:rsidRPr="007E6CAE">
        <w:t>Φαρ</w:t>
      </w:r>
      <w:proofErr w:type="spellEnd"/>
      <w:r w:rsidRPr="007E6CAE">
        <w:t xml:space="preserve"> </w:t>
      </w:r>
      <w:proofErr w:type="spellStart"/>
      <w:r w:rsidRPr="007E6CAE">
        <w:t>Ουέστ</w:t>
      </w:r>
      <w:proofErr w:type="spellEnd"/>
      <w:r w:rsidRPr="007E6CAE">
        <w:t xml:space="preserve"> με τα ποταμόπλοια και τα φαράγγια, να περιπλανηθείτε με το τρενάκι του Ιντιάνα Τζόουνς, να επισκεφθείτε το νησί των πειρατών με τους κρυμμένους θησαυρούς και τα μυθικά παζάρια. Γευματίστε εξ ιδίων σε ένα από τα 29 εστιατόρια και επισκεφθείτε τον μαγικό κόσμο της Κοιμωμένης, του </w:t>
      </w:r>
      <w:proofErr w:type="spellStart"/>
      <w:r w:rsidRPr="007E6CAE">
        <w:t>Πινόκιο</w:t>
      </w:r>
      <w:proofErr w:type="spellEnd"/>
      <w:r w:rsidRPr="007E6CAE">
        <w:t xml:space="preserve"> και του </w:t>
      </w:r>
      <w:proofErr w:type="spellStart"/>
      <w:r w:rsidRPr="007E6CAE">
        <w:t>Πήτερ</w:t>
      </w:r>
      <w:proofErr w:type="spellEnd"/>
      <w:r w:rsidRPr="007E6CAE">
        <w:t xml:space="preserve"> Παν, της Χιονάτης και των επτά Νάνων. Ταξιδέψτε στο VISIONARIUM με τον Ιούλιο Βερν και ριψοκινδυνέψτε ένα ταξίδι μεταξύ μετεωριτών και διαστημοπλοίων στο STAR TOUR. Αργά το απόγευμα επιστροφή στο ξενοδοχείο μας. Το βράδυ σας προτείνουμε μια βόλτα στα περίφημα Ηλύσια πεδία. Περπατήστε στην πιο διάσημη λεωφόρο του κόσμου και βγείτε φωτογραφίες στην Αψίδα του Θριάμβου! </w:t>
      </w:r>
    </w:p>
    <w:p w:rsidR="0061794A" w:rsidRDefault="007E6CAE" w:rsidP="007E6CAE">
      <w:pPr>
        <w:rPr>
          <w:b/>
        </w:rPr>
      </w:pPr>
      <w:r w:rsidRPr="009756B3">
        <w:rPr>
          <w:b/>
        </w:rPr>
        <w:t>4Η ΗΜ</w:t>
      </w:r>
      <w:r w:rsidR="00A479ED">
        <w:rPr>
          <w:b/>
        </w:rPr>
        <w:t>Ε</w:t>
      </w:r>
      <w:r w:rsidRPr="009756B3">
        <w:rPr>
          <w:b/>
        </w:rPr>
        <w:t>ΡΑ: ΗΜΕΡ</w:t>
      </w:r>
      <w:r w:rsidR="00A479ED">
        <w:rPr>
          <w:b/>
        </w:rPr>
        <w:t>Η</w:t>
      </w:r>
      <w:r w:rsidRPr="009756B3">
        <w:rPr>
          <w:b/>
        </w:rPr>
        <w:t>ΣΙΑ ΕΚΔΡΟΜ</w:t>
      </w:r>
      <w:r w:rsidR="00A479ED">
        <w:rPr>
          <w:b/>
        </w:rPr>
        <w:t>Η</w:t>
      </w:r>
      <w:r w:rsidRPr="009756B3">
        <w:rPr>
          <w:b/>
        </w:rPr>
        <w:t xml:space="preserve"> ΣΤΙΣ ΒΕΡΣΑΛΛ</w:t>
      </w:r>
      <w:r w:rsidR="00A479ED">
        <w:rPr>
          <w:b/>
        </w:rPr>
        <w:t>Ι</w:t>
      </w:r>
      <w:r w:rsidRPr="009756B3">
        <w:rPr>
          <w:b/>
        </w:rPr>
        <w:t>ΕΣ - Β</w:t>
      </w:r>
      <w:r w:rsidR="00A479ED">
        <w:rPr>
          <w:b/>
        </w:rPr>
        <w:t>Ο</w:t>
      </w:r>
      <w:r w:rsidRPr="009756B3">
        <w:rPr>
          <w:b/>
        </w:rPr>
        <w:t>ΛΤΑ ΣΤΟΥΣ Κ</w:t>
      </w:r>
      <w:r w:rsidR="00A479ED">
        <w:rPr>
          <w:b/>
        </w:rPr>
        <w:t>Η</w:t>
      </w:r>
      <w:r w:rsidRPr="009756B3">
        <w:rPr>
          <w:b/>
        </w:rPr>
        <w:t>ΠΟΥΣ - ΜΟΥΣΕ</w:t>
      </w:r>
      <w:r w:rsidR="00A479ED">
        <w:rPr>
          <w:b/>
        </w:rPr>
        <w:t>Ι</w:t>
      </w:r>
      <w:r w:rsidRPr="009756B3">
        <w:rPr>
          <w:b/>
        </w:rPr>
        <w:t>Ο ΑΡΩΜ</w:t>
      </w:r>
      <w:r w:rsidR="00A479ED">
        <w:rPr>
          <w:b/>
        </w:rPr>
        <w:t>Α</w:t>
      </w:r>
      <w:r w:rsidRPr="009756B3">
        <w:rPr>
          <w:b/>
        </w:rPr>
        <w:t>ΤΩΝ</w:t>
      </w:r>
    </w:p>
    <w:p w:rsidR="007E6CAE" w:rsidRPr="0061794A" w:rsidRDefault="007E6CAE" w:rsidP="007E6CAE">
      <w:pPr>
        <w:rPr>
          <w:b/>
        </w:rPr>
      </w:pPr>
      <w:r w:rsidRPr="007E6CAE">
        <w:t xml:space="preserve"> Πρωινό και αναχώρηση για ένα από τα μεγαλύτερα και πιο πολυτελή ανάκτορα στον κόσμο. Από το 1682 ως το 1789 οι Βερσαλλίες ήταν πρωτεύουσα της Γαλλίας. Σήμερα αποτελεί ένα από τα Μνημεία Παγκόσμιας Κληρονομιάς της UNESCO. Στη διαδρομή μας θα ακούσουμε με λεπτομέρεια την πορεία του Βασιλιά Ήλιου Λουδοβίκου και θα μάθουμε την </w:t>
      </w:r>
      <w:r w:rsidRPr="007E6CAE">
        <w:lastRenderedPageBreak/>
        <w:t xml:space="preserve">ιστορία της δημιουργίας μιας ολόκληρης πόλης από το μηδέν. Για όσους επιθυμούν μπορούν να επισκεφθούν το παλάτι, ενώ σίγουρα αξίζει μια επίσκεψη στους απέραντους και μοναδικά σχεδιασμένους κήπους. Επιστροφή στο Παρίσι και μετάβαση στο μουσείο Αρωμάτων, όπου θα «ταξιδέψουμε» σε ένα αρωματικό ταξίδι. Αυτό το εντελώς δωρεάν μουσείο του Παρισιού προσφέρει μια μαγική ματιά στις οσφρητικές τέχνες μέσω μιας εκλεκτικής συλλογής αντικειμένων και οργάνων που σχετίζονται με τη σύνθεση, την κατασκευή και τη συσκευασία αρωμάτων, πολλά από αυτά παρουσιάζονται σε παλιό στυλ γυάλινα ερμάρια. Η συλλογή εντοπίζει την τέχνη των μυρωδιών από την Αρχαιότητα μέχρι τις αρχές του 20ου αιώνα, με ιδιαίτερη έμφαση στις γαλλικές παραδόσεις. Τελειώνοντας, χρόνος ελεύθερος στην περιοχή της Όπερας, όπου μπορείτε να επισκεφθείτε τα διάσημα πολυκαταστήματα </w:t>
      </w:r>
      <w:proofErr w:type="spellStart"/>
      <w:r w:rsidRPr="007E6CAE">
        <w:t>Galleries</w:t>
      </w:r>
      <w:proofErr w:type="spellEnd"/>
      <w:r w:rsidRPr="007E6CAE">
        <w:t xml:space="preserve"> La </w:t>
      </w:r>
      <w:proofErr w:type="spellStart"/>
      <w:r w:rsidRPr="007E6CAE">
        <w:t>Fayette</w:t>
      </w:r>
      <w:proofErr w:type="spellEnd"/>
      <w:r w:rsidRPr="007E6CAE">
        <w:t xml:space="preserve"> και </w:t>
      </w:r>
      <w:proofErr w:type="spellStart"/>
      <w:r w:rsidRPr="007E6CAE">
        <w:t>Printemps</w:t>
      </w:r>
      <w:proofErr w:type="spellEnd"/>
      <w:r w:rsidRPr="007E6CAE">
        <w:t xml:space="preserve">. Το βράδυ σας προτείνουμε να πιείτε ένα </w:t>
      </w:r>
      <w:proofErr w:type="spellStart"/>
      <w:r w:rsidRPr="007E6CAE">
        <w:t>άπερολ</w:t>
      </w:r>
      <w:proofErr w:type="spellEnd"/>
      <w:r w:rsidRPr="007E6CAE">
        <w:t xml:space="preserve"> στο περίφημο </w:t>
      </w:r>
      <w:proofErr w:type="spellStart"/>
      <w:r w:rsidRPr="007E6CAE">
        <w:t>Café</w:t>
      </w:r>
      <w:proofErr w:type="spellEnd"/>
      <w:r w:rsidRPr="007E6CAE">
        <w:t xml:space="preserve"> De La </w:t>
      </w:r>
      <w:proofErr w:type="spellStart"/>
      <w:r w:rsidRPr="007E6CAE">
        <w:t>Paix</w:t>
      </w:r>
      <w:proofErr w:type="spellEnd"/>
      <w:r w:rsidRPr="007E6CAE">
        <w:t xml:space="preserve"> και να νοιώσετε την αύρα του θρυλικού αυτού χώρου.</w:t>
      </w:r>
    </w:p>
    <w:p w:rsidR="009756B3" w:rsidRPr="009756B3" w:rsidRDefault="007E6CAE" w:rsidP="007E6CAE">
      <w:pPr>
        <w:rPr>
          <w:b/>
        </w:rPr>
      </w:pPr>
      <w:r w:rsidRPr="009756B3">
        <w:rPr>
          <w:b/>
        </w:rPr>
        <w:t>5Η ΗΜ</w:t>
      </w:r>
      <w:r w:rsidR="0061794A">
        <w:rPr>
          <w:b/>
        </w:rPr>
        <w:t>Ε</w:t>
      </w:r>
      <w:r w:rsidRPr="009756B3">
        <w:rPr>
          <w:b/>
        </w:rPr>
        <w:t>ΡΑ: ΠΑΡ</w:t>
      </w:r>
      <w:r w:rsidR="0061794A">
        <w:rPr>
          <w:b/>
        </w:rPr>
        <w:t>Ι</w:t>
      </w:r>
      <w:r w:rsidRPr="009756B3">
        <w:rPr>
          <w:b/>
        </w:rPr>
        <w:t>ΣΙ - ΠΤ</w:t>
      </w:r>
      <w:r w:rsidR="0061794A">
        <w:rPr>
          <w:b/>
        </w:rPr>
        <w:t>Η</w:t>
      </w:r>
      <w:r w:rsidRPr="009756B3">
        <w:rPr>
          <w:b/>
        </w:rPr>
        <w:t>ΣΗ ΕΠΙΣΤΡΟΦ</w:t>
      </w:r>
      <w:r w:rsidR="0061794A">
        <w:rPr>
          <w:b/>
        </w:rPr>
        <w:t>Η</w:t>
      </w:r>
      <w:r w:rsidRPr="009756B3">
        <w:rPr>
          <w:b/>
        </w:rPr>
        <w:t xml:space="preserve">Σ </w:t>
      </w:r>
    </w:p>
    <w:p w:rsidR="007E6CAE" w:rsidRDefault="007E6CAE" w:rsidP="007E6CAE">
      <w:r w:rsidRPr="007E6CAE">
        <w:t xml:space="preserve">Πρωινό και αναχωρούμε για την πόλη του Παρισιού για την τελευταία βόλτα μας. Στη συνέχεια μεταφορά στο αεροδρόμιο για να πάρουμε την πτήση επιστροφής. Άφιξη στην πόλη μας με τις καλύτερες εντυπώσεις. </w:t>
      </w:r>
    </w:p>
    <w:tbl>
      <w:tblPr>
        <w:tblW w:w="11057" w:type="dxa"/>
        <w:tblInd w:w="-1433" w:type="dxa"/>
        <w:tblCellMar>
          <w:left w:w="0" w:type="dxa"/>
          <w:right w:w="0" w:type="dxa"/>
        </w:tblCellMar>
        <w:tblLook w:val="04A0" w:firstRow="1" w:lastRow="0" w:firstColumn="1" w:lastColumn="0" w:noHBand="0" w:noVBand="1"/>
      </w:tblPr>
      <w:tblGrid>
        <w:gridCol w:w="1645"/>
        <w:gridCol w:w="624"/>
        <w:gridCol w:w="2268"/>
        <w:gridCol w:w="2267"/>
        <w:gridCol w:w="1443"/>
        <w:gridCol w:w="2810"/>
      </w:tblGrid>
      <w:tr w:rsidR="007E6CAE" w:rsidRPr="007E6CAE" w:rsidTr="00395BB1">
        <w:trPr>
          <w:trHeight w:val="315"/>
        </w:trPr>
        <w:tc>
          <w:tcPr>
            <w:tcW w:w="4537" w:type="dxa"/>
            <w:gridSpan w:val="3"/>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7E6CAE" w:rsidRPr="007E6CAE" w:rsidRDefault="007E6CAE" w:rsidP="007E6CAE">
            <w:pPr>
              <w:rPr>
                <w:b/>
                <w:bCs/>
              </w:rPr>
            </w:pPr>
            <w:proofErr w:type="spellStart"/>
            <w:r w:rsidRPr="007E6CAE">
              <w:rPr>
                <w:b/>
                <w:bCs/>
              </w:rPr>
              <w:t>Glamour</w:t>
            </w:r>
            <w:proofErr w:type="spellEnd"/>
            <w:r w:rsidRPr="007E6CAE">
              <w:rPr>
                <w:b/>
                <w:bCs/>
              </w:rPr>
              <w:t xml:space="preserve"> Παρίσι “Στην πόλη του φωτός” 5 μέρες</w:t>
            </w:r>
          </w:p>
        </w:tc>
        <w:tc>
          <w:tcPr>
            <w:tcW w:w="6520" w:type="dxa"/>
            <w:gridSpan w:val="3"/>
            <w:tcBorders>
              <w:top w:val="single" w:sz="12" w:space="0" w:color="000000"/>
              <w:left w:val="single" w:sz="6" w:space="0" w:color="CCCCCC"/>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7E6CAE" w:rsidRPr="007E6CAE" w:rsidRDefault="007E6CAE" w:rsidP="007E6CAE">
            <w:pPr>
              <w:rPr>
                <w:b/>
                <w:bCs/>
              </w:rPr>
            </w:pPr>
            <w:r w:rsidRPr="007E6CAE">
              <w:rPr>
                <w:b/>
                <w:bCs/>
              </w:rPr>
              <w:t>Αναχωρήσεις : 25/10 - 29/10 - πακέτο εκδρομής</w:t>
            </w:r>
          </w:p>
        </w:tc>
      </w:tr>
      <w:tr w:rsidR="00395BB1" w:rsidRPr="007E6CAE" w:rsidTr="00CE4633">
        <w:trPr>
          <w:trHeight w:val="315"/>
        </w:trPr>
        <w:tc>
          <w:tcPr>
            <w:tcW w:w="1645"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pPr>
              <w:rPr>
                <w:b/>
                <w:bCs/>
              </w:rPr>
            </w:pPr>
            <w:r w:rsidRPr="007E6CAE">
              <w:rPr>
                <w:b/>
                <w:bCs/>
              </w:rPr>
              <w:t>Ξενοδοχεία</w:t>
            </w:r>
          </w:p>
        </w:tc>
        <w:tc>
          <w:tcPr>
            <w:tcW w:w="624"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pPr>
              <w:rPr>
                <w:b/>
                <w:bCs/>
              </w:rPr>
            </w:pPr>
            <w:proofErr w:type="spellStart"/>
            <w:r w:rsidRPr="007E6CAE">
              <w:rPr>
                <w:b/>
                <w:bCs/>
              </w:rPr>
              <w:t>Κατ</w:t>
            </w:r>
            <w:proofErr w:type="spellEnd"/>
            <w:r w:rsidRPr="007E6CAE">
              <w:rPr>
                <w:b/>
                <w:bCs/>
              </w:rPr>
              <w:t>.</w:t>
            </w:r>
          </w:p>
        </w:tc>
        <w:tc>
          <w:tcPr>
            <w:tcW w:w="2268"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pPr>
              <w:rPr>
                <w:b/>
                <w:bCs/>
              </w:rPr>
            </w:pPr>
            <w:r w:rsidRPr="007E6CAE">
              <w:rPr>
                <w:b/>
                <w:bCs/>
              </w:rPr>
              <w:t xml:space="preserve">ΤΙΜΗ </w:t>
            </w:r>
            <w:r w:rsidRPr="007E6CAE">
              <w:rPr>
                <w:b/>
                <w:bCs/>
              </w:rPr>
              <w:br/>
              <w:t xml:space="preserve">ΔΙΚΛΙΝΟ/ΤΡΙΚΛΙΝΟ </w:t>
            </w:r>
            <w:r w:rsidRPr="007E6CAE">
              <w:rPr>
                <w:b/>
                <w:bCs/>
              </w:rPr>
              <w:br/>
              <w:t xml:space="preserve">Non </w:t>
            </w:r>
            <w:proofErr w:type="spellStart"/>
            <w:r w:rsidRPr="007E6CAE">
              <w:rPr>
                <w:b/>
                <w:bCs/>
              </w:rPr>
              <w:t>ref</w:t>
            </w:r>
            <w:proofErr w:type="spellEnd"/>
            <w:r w:rsidRPr="007E6CAE">
              <w:rPr>
                <w:b/>
                <w:bCs/>
              </w:rPr>
              <w:t>./Κανονική τιμή</w:t>
            </w:r>
          </w:p>
        </w:tc>
        <w:tc>
          <w:tcPr>
            <w:tcW w:w="2268"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pPr>
              <w:rPr>
                <w:b/>
                <w:bCs/>
              </w:rPr>
            </w:pPr>
            <w:r w:rsidRPr="007E6CAE">
              <w:rPr>
                <w:b/>
                <w:bCs/>
              </w:rPr>
              <w:t xml:space="preserve">ΤΙΜΗ </w:t>
            </w:r>
            <w:r w:rsidRPr="007E6CAE">
              <w:rPr>
                <w:b/>
                <w:bCs/>
              </w:rPr>
              <w:br/>
              <w:t xml:space="preserve">ΠΑΙΔΙΟΥ ΕΩΣ 12 ΕΤΩΝ </w:t>
            </w:r>
            <w:r w:rsidRPr="007E6CAE">
              <w:rPr>
                <w:b/>
                <w:bCs/>
              </w:rPr>
              <w:br/>
              <w:t xml:space="preserve">Non </w:t>
            </w:r>
            <w:proofErr w:type="spellStart"/>
            <w:r w:rsidRPr="007E6CAE">
              <w:rPr>
                <w:b/>
                <w:bCs/>
              </w:rPr>
              <w:t>ref</w:t>
            </w:r>
            <w:proofErr w:type="spellEnd"/>
            <w:r w:rsidRPr="007E6CAE">
              <w:rPr>
                <w:b/>
                <w:bCs/>
              </w:rPr>
              <w:t>./Κανονική τιμή</w:t>
            </w:r>
          </w:p>
        </w:tc>
        <w:tc>
          <w:tcPr>
            <w:tcW w:w="1441"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7E6CAE" w:rsidRPr="007E6CAE" w:rsidRDefault="007E6CAE" w:rsidP="007E6CAE">
            <w:pPr>
              <w:rPr>
                <w:b/>
                <w:bCs/>
              </w:rPr>
            </w:pPr>
            <w:r w:rsidRPr="007E6CAE">
              <w:rPr>
                <w:b/>
                <w:bCs/>
              </w:rPr>
              <w:t>ΕΠΙΒΑΡΥΝΣΗ</w:t>
            </w:r>
            <w:r w:rsidRPr="007E6CAE">
              <w:rPr>
                <w:b/>
                <w:bCs/>
              </w:rPr>
              <w:br/>
              <w:t>ΜΟΝΟΚΛΙΝΟΥ</w:t>
            </w:r>
          </w:p>
        </w:tc>
        <w:tc>
          <w:tcPr>
            <w:tcW w:w="2811"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pPr>
              <w:rPr>
                <w:b/>
                <w:bCs/>
              </w:rPr>
            </w:pPr>
            <w:r w:rsidRPr="007E6CAE">
              <w:rPr>
                <w:b/>
                <w:bCs/>
              </w:rPr>
              <w:t>Γενικές Πληροφορίες</w:t>
            </w:r>
          </w:p>
        </w:tc>
      </w:tr>
      <w:tr w:rsidR="00395BB1" w:rsidRPr="007E6CAE" w:rsidTr="00CE4633">
        <w:trPr>
          <w:trHeight w:val="750"/>
        </w:trPr>
        <w:tc>
          <w:tcPr>
            <w:tcW w:w="1645" w:type="dxa"/>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bottom"/>
            <w:hideMark/>
          </w:tcPr>
          <w:p w:rsidR="007E6CAE" w:rsidRPr="007E6CAE" w:rsidRDefault="007E6CAE" w:rsidP="007E6CAE">
            <w:pPr>
              <w:rPr>
                <w:lang w:val="en-US"/>
              </w:rPr>
            </w:pPr>
            <w:r w:rsidRPr="007E6CAE">
              <w:rPr>
                <w:lang w:val="en-US"/>
              </w:rPr>
              <w:t>Hôtel Mercure Paris La Defense 4*</w:t>
            </w:r>
          </w:p>
        </w:tc>
        <w:tc>
          <w:tcPr>
            <w:tcW w:w="624" w:type="dxa"/>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7E6CAE" w:rsidRPr="007E6CAE" w:rsidRDefault="007E6CAE" w:rsidP="007E6CAE">
            <w:r w:rsidRPr="007E6CAE">
              <w:t>4*</w:t>
            </w:r>
          </w:p>
        </w:tc>
        <w:tc>
          <w:tcPr>
            <w:tcW w:w="2268"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7E6CAE" w:rsidRPr="007E6CAE" w:rsidRDefault="007E6CAE" w:rsidP="007E6CAE">
            <w:r w:rsidRPr="007E6CAE">
              <w:t>899€ / 969€</w:t>
            </w:r>
          </w:p>
        </w:tc>
        <w:tc>
          <w:tcPr>
            <w:tcW w:w="2268"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7E6CAE" w:rsidRPr="007E6CAE" w:rsidRDefault="007E6CAE" w:rsidP="007E6CAE">
            <w:r w:rsidRPr="007E6CAE">
              <w:t>789€ / 835€</w:t>
            </w:r>
          </w:p>
        </w:tc>
        <w:tc>
          <w:tcPr>
            <w:tcW w:w="1441" w:type="dxa"/>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7E6CAE" w:rsidRPr="007E6CAE" w:rsidRDefault="007E6CAE" w:rsidP="007E6CAE">
            <w:r w:rsidRPr="007E6CAE">
              <w:t>295€</w:t>
            </w:r>
          </w:p>
        </w:tc>
        <w:tc>
          <w:tcPr>
            <w:tcW w:w="2811" w:type="dxa"/>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9756B3" w:rsidRDefault="007E6CAE" w:rsidP="007E6CAE">
            <w:r w:rsidRPr="007E6CAE">
              <w:t>Θεσσαλονίκη - Παρίσι(</w:t>
            </w:r>
            <w:proofErr w:type="spellStart"/>
            <w:r w:rsidRPr="007E6CAE">
              <w:t>Όρλυ</w:t>
            </w:r>
            <w:proofErr w:type="spellEnd"/>
            <w:r w:rsidRPr="007E6CAE">
              <w:t xml:space="preserve">) 12.40 - 14.55(TRANSAVIA) </w:t>
            </w:r>
          </w:p>
          <w:p w:rsidR="007E6CAE" w:rsidRPr="007E6CAE" w:rsidRDefault="007E6CAE" w:rsidP="007E6CAE">
            <w:r w:rsidRPr="007E6CAE">
              <w:t>Παρίσι (</w:t>
            </w:r>
            <w:proofErr w:type="spellStart"/>
            <w:r w:rsidRPr="007E6CAE">
              <w:t>Όρλυ</w:t>
            </w:r>
            <w:proofErr w:type="spellEnd"/>
            <w:r w:rsidRPr="007E6CAE">
              <w:t xml:space="preserve">) - Θεσσαλονίκη 15.00 - 18.55 (TRANSAVIA) </w:t>
            </w:r>
          </w:p>
        </w:tc>
      </w:tr>
      <w:tr w:rsidR="007E6CAE" w:rsidRPr="007E6CAE" w:rsidTr="00CE4633">
        <w:trPr>
          <w:trHeight w:val="855"/>
        </w:trPr>
        <w:tc>
          <w:tcPr>
            <w:tcW w:w="1645" w:type="dxa"/>
            <w:vMerge/>
            <w:tcBorders>
              <w:top w:val="single" w:sz="6" w:space="0" w:color="CCCCCC"/>
              <w:left w:val="single" w:sz="12" w:space="0" w:color="000000"/>
              <w:bottom w:val="single" w:sz="12" w:space="0" w:color="000000"/>
              <w:right w:val="single" w:sz="12" w:space="0" w:color="000000"/>
            </w:tcBorders>
            <w:vAlign w:val="center"/>
            <w:hideMark/>
          </w:tcPr>
          <w:p w:rsidR="007E6CAE" w:rsidRPr="007E6CAE" w:rsidRDefault="007E6CAE" w:rsidP="007E6CAE"/>
        </w:tc>
        <w:tc>
          <w:tcPr>
            <w:tcW w:w="624"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144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81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r>
      <w:tr w:rsidR="007E6CAE" w:rsidRPr="007E6CAE" w:rsidTr="00CE4633">
        <w:trPr>
          <w:trHeight w:val="1245"/>
        </w:trPr>
        <w:tc>
          <w:tcPr>
            <w:tcW w:w="1645" w:type="dxa"/>
            <w:vMerge/>
            <w:tcBorders>
              <w:top w:val="single" w:sz="6" w:space="0" w:color="CCCCCC"/>
              <w:left w:val="single" w:sz="12" w:space="0" w:color="000000"/>
              <w:bottom w:val="single" w:sz="12" w:space="0" w:color="000000"/>
              <w:right w:val="single" w:sz="12" w:space="0" w:color="000000"/>
            </w:tcBorders>
            <w:vAlign w:val="center"/>
            <w:hideMark/>
          </w:tcPr>
          <w:p w:rsidR="007E6CAE" w:rsidRPr="007E6CAE" w:rsidRDefault="007E6CAE" w:rsidP="007E6CAE"/>
        </w:tc>
        <w:tc>
          <w:tcPr>
            <w:tcW w:w="624"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144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81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r>
      <w:tr w:rsidR="007E6CAE" w:rsidRPr="007E6CAE" w:rsidTr="00CE4633">
        <w:trPr>
          <w:trHeight w:val="555"/>
        </w:trPr>
        <w:tc>
          <w:tcPr>
            <w:tcW w:w="1645" w:type="dxa"/>
            <w:vMerge/>
            <w:tcBorders>
              <w:top w:val="single" w:sz="6" w:space="0" w:color="CCCCCC"/>
              <w:left w:val="single" w:sz="12" w:space="0" w:color="000000"/>
              <w:bottom w:val="single" w:sz="12" w:space="0" w:color="000000"/>
              <w:right w:val="single" w:sz="12" w:space="0" w:color="000000"/>
            </w:tcBorders>
            <w:vAlign w:val="center"/>
            <w:hideMark/>
          </w:tcPr>
          <w:p w:rsidR="007E6CAE" w:rsidRPr="007E6CAE" w:rsidRDefault="007E6CAE" w:rsidP="007E6CAE"/>
        </w:tc>
        <w:tc>
          <w:tcPr>
            <w:tcW w:w="624"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268"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144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c>
          <w:tcPr>
            <w:tcW w:w="2811" w:type="dxa"/>
            <w:vMerge/>
            <w:tcBorders>
              <w:top w:val="single" w:sz="6" w:space="0" w:color="CCCCCC"/>
              <w:left w:val="single" w:sz="6" w:space="0" w:color="CCCCCC"/>
              <w:bottom w:val="single" w:sz="12" w:space="0" w:color="000000"/>
              <w:right w:val="single" w:sz="12" w:space="0" w:color="000000"/>
            </w:tcBorders>
            <w:vAlign w:val="center"/>
            <w:hideMark/>
          </w:tcPr>
          <w:p w:rsidR="007E6CAE" w:rsidRPr="007E6CAE" w:rsidRDefault="007E6CAE" w:rsidP="007E6CAE"/>
        </w:tc>
      </w:tr>
      <w:tr w:rsidR="007E6CAE" w:rsidRPr="007E6CAE" w:rsidTr="00395BB1">
        <w:trPr>
          <w:trHeight w:val="1590"/>
        </w:trPr>
        <w:tc>
          <w:tcPr>
            <w:tcW w:w="11057" w:type="dxa"/>
            <w:gridSpan w:val="6"/>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9756B3" w:rsidRDefault="007E6CAE" w:rsidP="007E6CAE">
            <w:r w:rsidRPr="007E6CAE">
              <w:rPr>
                <w:b/>
                <w:bCs/>
              </w:rPr>
              <w:t>Περιλαμβάνονται:</w:t>
            </w:r>
            <w:r w:rsidRPr="007E6CAE">
              <w:t xml:space="preserve"> Φόροι αεροδρομίου. Καθημερινά πρωινό. Όλες οι περιηγήσεις και μεταφορές που αναφέρονται, με ενδεχόμενο τροποποίησης της σειράς τους χωρίς καμία παράλειψη. Στην πτήση της Ryanair περιλαμβάνεται ένα προσωπικό αντικείμενο-χειραποσκευή (διαστάσεων 40x20x25cm) και μία χειραποσκευή έως 10kg (διαστάσεων 55x40x20cm) ανά άτομο. Στις πτήσεις της </w:t>
            </w:r>
            <w:proofErr w:type="spellStart"/>
            <w:r w:rsidRPr="007E6CAE">
              <w:t>Transavia</w:t>
            </w:r>
            <w:proofErr w:type="spellEnd"/>
            <w:r w:rsidRPr="007E6CAE">
              <w:t xml:space="preserve"> περιλαμβάνεται μία αποσκευή έως 20kg ανά 2 άτομα, ενώ για οποιαδήποτε επιπλέον βαλίτσα μπορείτε να μας συμβουλευτείτε. Ασφάλιση αστικής ευθύνης.</w:t>
            </w:r>
          </w:p>
          <w:p w:rsidR="007E6CAE" w:rsidRPr="007E6CAE" w:rsidRDefault="007E6CAE" w:rsidP="007E6CAE">
            <w:pPr>
              <w:rPr>
                <w:b/>
                <w:bCs/>
              </w:rPr>
            </w:pPr>
            <w:r w:rsidRPr="007E6CAE">
              <w:rPr>
                <w:b/>
                <w:bCs/>
              </w:rPr>
              <w:br/>
              <w:t xml:space="preserve">Δεν περιλαμβάνονται: </w:t>
            </w:r>
            <w:r w:rsidRPr="007E6CAE">
              <w:t xml:space="preserve">Είσοδοι σε μουσεία, θεάματα και οτιδήποτε προαιρετικό ή προτεινόμενο. Οι δημοτικοί φόροι διαμονής. Κόστος εκδρομής στη </w:t>
            </w:r>
            <w:proofErr w:type="spellStart"/>
            <w:r w:rsidRPr="007E6CAE">
              <w:t>Disney</w:t>
            </w:r>
            <w:proofErr w:type="spellEnd"/>
            <w:r w:rsidRPr="007E6CAE">
              <w:t xml:space="preserve"> 150€ ενήλικας / 140€ παιδί. Εισιτήριο στο μουσείο του Λούβρου (είσοδος, ξενάγηση, κόστος ακουστικών) 70€ ενήλικας / 50€ παιδί.</w:t>
            </w:r>
          </w:p>
        </w:tc>
      </w:tr>
      <w:tr w:rsidR="007E6CAE" w:rsidRPr="007E6CAE" w:rsidTr="00395BB1">
        <w:trPr>
          <w:trHeight w:val="450"/>
        </w:trPr>
        <w:tc>
          <w:tcPr>
            <w:tcW w:w="11057" w:type="dxa"/>
            <w:gridSpan w:val="6"/>
            <w:vMerge/>
            <w:tcBorders>
              <w:top w:val="single" w:sz="6" w:space="0" w:color="CCCCCC"/>
              <w:left w:val="single" w:sz="12" w:space="0" w:color="000000"/>
              <w:bottom w:val="single" w:sz="12" w:space="0" w:color="000000"/>
              <w:right w:val="single" w:sz="12" w:space="0" w:color="000000"/>
            </w:tcBorders>
            <w:vAlign w:val="center"/>
            <w:hideMark/>
          </w:tcPr>
          <w:p w:rsidR="007E6CAE" w:rsidRPr="007E6CAE" w:rsidRDefault="007E6CAE" w:rsidP="007E6CAE">
            <w:pPr>
              <w:rPr>
                <w:b/>
                <w:bCs/>
              </w:rPr>
            </w:pPr>
          </w:p>
        </w:tc>
      </w:tr>
    </w:tbl>
    <w:p w:rsidR="007E6CAE" w:rsidRPr="007E6CAE" w:rsidRDefault="007E6CAE" w:rsidP="007E6CAE"/>
    <w:sectPr w:rsidR="007E6CAE" w:rsidRPr="007E6C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CAE"/>
    <w:rsid w:val="00395BB1"/>
    <w:rsid w:val="0061794A"/>
    <w:rsid w:val="007E6CAE"/>
    <w:rsid w:val="009756B3"/>
    <w:rsid w:val="00A479ED"/>
    <w:rsid w:val="00CE4633"/>
    <w:rsid w:val="00FD44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275F2-09E7-4DD4-93FF-9E0E2E89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466292">
      <w:bodyDiv w:val="1"/>
      <w:marLeft w:val="0"/>
      <w:marRight w:val="0"/>
      <w:marTop w:val="0"/>
      <w:marBottom w:val="0"/>
      <w:divBdr>
        <w:top w:val="none" w:sz="0" w:space="0" w:color="auto"/>
        <w:left w:val="none" w:sz="0" w:space="0" w:color="auto"/>
        <w:bottom w:val="none" w:sz="0" w:space="0" w:color="auto"/>
        <w:right w:val="none" w:sz="0" w:space="0" w:color="auto"/>
      </w:divBdr>
      <w:divsChild>
        <w:div w:id="321542702">
          <w:marLeft w:val="0"/>
          <w:marRight w:val="0"/>
          <w:marTop w:val="0"/>
          <w:marBottom w:val="0"/>
          <w:divBdr>
            <w:top w:val="none" w:sz="0" w:space="0" w:color="auto"/>
            <w:left w:val="none" w:sz="0" w:space="0" w:color="auto"/>
            <w:bottom w:val="none" w:sz="0" w:space="0" w:color="auto"/>
            <w:right w:val="none" w:sz="0" w:space="0" w:color="auto"/>
          </w:divBdr>
        </w:div>
        <w:div w:id="715856639">
          <w:marLeft w:val="0"/>
          <w:marRight w:val="0"/>
          <w:marTop w:val="0"/>
          <w:marBottom w:val="0"/>
          <w:divBdr>
            <w:top w:val="none" w:sz="0" w:space="0" w:color="auto"/>
            <w:left w:val="none" w:sz="0" w:space="0" w:color="auto"/>
            <w:bottom w:val="none" w:sz="0" w:space="0" w:color="auto"/>
            <w:right w:val="none" w:sz="0" w:space="0" w:color="auto"/>
          </w:divBdr>
        </w:div>
        <w:div w:id="687409705">
          <w:marLeft w:val="0"/>
          <w:marRight w:val="0"/>
          <w:marTop w:val="0"/>
          <w:marBottom w:val="0"/>
          <w:divBdr>
            <w:top w:val="none" w:sz="0" w:space="0" w:color="auto"/>
            <w:left w:val="none" w:sz="0" w:space="0" w:color="auto"/>
            <w:bottom w:val="none" w:sz="0" w:space="0" w:color="auto"/>
            <w:right w:val="none" w:sz="0" w:space="0" w:color="auto"/>
          </w:divBdr>
        </w:div>
        <w:div w:id="1675836430">
          <w:marLeft w:val="0"/>
          <w:marRight w:val="0"/>
          <w:marTop w:val="0"/>
          <w:marBottom w:val="0"/>
          <w:divBdr>
            <w:top w:val="none" w:sz="0" w:space="0" w:color="auto"/>
            <w:left w:val="none" w:sz="0" w:space="0" w:color="auto"/>
            <w:bottom w:val="none" w:sz="0" w:space="0" w:color="auto"/>
            <w:right w:val="none" w:sz="0" w:space="0" w:color="auto"/>
          </w:divBdr>
        </w:div>
        <w:div w:id="149833352">
          <w:marLeft w:val="0"/>
          <w:marRight w:val="0"/>
          <w:marTop w:val="0"/>
          <w:marBottom w:val="0"/>
          <w:divBdr>
            <w:top w:val="none" w:sz="0" w:space="0" w:color="auto"/>
            <w:left w:val="none" w:sz="0" w:space="0" w:color="auto"/>
            <w:bottom w:val="none" w:sz="0" w:space="0" w:color="auto"/>
            <w:right w:val="none" w:sz="0" w:space="0" w:color="auto"/>
          </w:divBdr>
        </w:div>
        <w:div w:id="1880433879">
          <w:marLeft w:val="0"/>
          <w:marRight w:val="0"/>
          <w:marTop w:val="0"/>
          <w:marBottom w:val="0"/>
          <w:divBdr>
            <w:top w:val="none" w:sz="0" w:space="0" w:color="auto"/>
            <w:left w:val="none" w:sz="0" w:space="0" w:color="auto"/>
            <w:bottom w:val="none" w:sz="0" w:space="0" w:color="auto"/>
            <w:right w:val="none" w:sz="0" w:space="0" w:color="auto"/>
          </w:divBdr>
        </w:div>
        <w:div w:id="1381783559">
          <w:marLeft w:val="0"/>
          <w:marRight w:val="0"/>
          <w:marTop w:val="0"/>
          <w:marBottom w:val="0"/>
          <w:divBdr>
            <w:top w:val="none" w:sz="0" w:space="0" w:color="auto"/>
            <w:left w:val="none" w:sz="0" w:space="0" w:color="auto"/>
            <w:bottom w:val="none" w:sz="0" w:space="0" w:color="auto"/>
            <w:right w:val="none" w:sz="0" w:space="0" w:color="auto"/>
          </w:divBdr>
        </w:div>
      </w:divsChild>
    </w:div>
    <w:div w:id="1375428704">
      <w:bodyDiv w:val="1"/>
      <w:marLeft w:val="0"/>
      <w:marRight w:val="0"/>
      <w:marTop w:val="0"/>
      <w:marBottom w:val="0"/>
      <w:divBdr>
        <w:top w:val="none" w:sz="0" w:space="0" w:color="auto"/>
        <w:left w:val="none" w:sz="0" w:space="0" w:color="auto"/>
        <w:bottom w:val="none" w:sz="0" w:space="0" w:color="auto"/>
        <w:right w:val="none" w:sz="0" w:space="0" w:color="auto"/>
      </w:divBdr>
      <w:divsChild>
        <w:div w:id="619456834">
          <w:marLeft w:val="0"/>
          <w:marRight w:val="0"/>
          <w:marTop w:val="0"/>
          <w:marBottom w:val="0"/>
          <w:divBdr>
            <w:top w:val="none" w:sz="0" w:space="0" w:color="auto"/>
            <w:left w:val="none" w:sz="0" w:space="0" w:color="auto"/>
            <w:bottom w:val="none" w:sz="0" w:space="0" w:color="auto"/>
            <w:right w:val="none" w:sz="0" w:space="0" w:color="auto"/>
          </w:divBdr>
        </w:div>
        <w:div w:id="1768848842">
          <w:marLeft w:val="0"/>
          <w:marRight w:val="0"/>
          <w:marTop w:val="0"/>
          <w:marBottom w:val="0"/>
          <w:divBdr>
            <w:top w:val="none" w:sz="0" w:space="0" w:color="auto"/>
            <w:left w:val="none" w:sz="0" w:space="0" w:color="auto"/>
            <w:bottom w:val="none" w:sz="0" w:space="0" w:color="auto"/>
            <w:right w:val="none" w:sz="0" w:space="0" w:color="auto"/>
          </w:divBdr>
        </w:div>
        <w:div w:id="1780249834">
          <w:marLeft w:val="0"/>
          <w:marRight w:val="0"/>
          <w:marTop w:val="0"/>
          <w:marBottom w:val="0"/>
          <w:divBdr>
            <w:top w:val="none" w:sz="0" w:space="0" w:color="auto"/>
            <w:left w:val="none" w:sz="0" w:space="0" w:color="auto"/>
            <w:bottom w:val="none" w:sz="0" w:space="0" w:color="auto"/>
            <w:right w:val="none" w:sz="0" w:space="0" w:color="auto"/>
          </w:divBdr>
        </w:div>
        <w:div w:id="1321616626">
          <w:marLeft w:val="0"/>
          <w:marRight w:val="0"/>
          <w:marTop w:val="0"/>
          <w:marBottom w:val="0"/>
          <w:divBdr>
            <w:top w:val="none" w:sz="0" w:space="0" w:color="auto"/>
            <w:left w:val="none" w:sz="0" w:space="0" w:color="auto"/>
            <w:bottom w:val="none" w:sz="0" w:space="0" w:color="auto"/>
            <w:right w:val="none" w:sz="0" w:space="0" w:color="auto"/>
          </w:divBdr>
        </w:div>
        <w:div w:id="184903128">
          <w:marLeft w:val="0"/>
          <w:marRight w:val="0"/>
          <w:marTop w:val="0"/>
          <w:marBottom w:val="0"/>
          <w:divBdr>
            <w:top w:val="none" w:sz="0" w:space="0" w:color="auto"/>
            <w:left w:val="none" w:sz="0" w:space="0" w:color="auto"/>
            <w:bottom w:val="none" w:sz="0" w:space="0" w:color="auto"/>
            <w:right w:val="none" w:sz="0" w:space="0" w:color="auto"/>
          </w:divBdr>
        </w:div>
        <w:div w:id="953708761">
          <w:marLeft w:val="0"/>
          <w:marRight w:val="0"/>
          <w:marTop w:val="0"/>
          <w:marBottom w:val="0"/>
          <w:divBdr>
            <w:top w:val="none" w:sz="0" w:space="0" w:color="auto"/>
            <w:left w:val="none" w:sz="0" w:space="0" w:color="auto"/>
            <w:bottom w:val="none" w:sz="0" w:space="0" w:color="auto"/>
            <w:right w:val="none" w:sz="0" w:space="0" w:color="auto"/>
          </w:divBdr>
        </w:div>
        <w:div w:id="1567717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1404</Words>
  <Characters>7582</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2026-09-14T08:11:00Z</dcterms:created>
  <dcterms:modified xsi:type="dcterms:W3CDTF">2026-09-14T08:31:00Z</dcterms:modified>
</cp:coreProperties>
</file>